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C8" w:rsidRDefault="00E0087E" w:rsidP="00EC13FD">
      <w:pPr>
        <w:rPr>
          <w:sz w:val="20"/>
        </w:rPr>
      </w:pPr>
    </w:p>
    <w:p w:rsidR="00511BC8" w:rsidRPr="00E0087E" w:rsidRDefault="00F25B10" w:rsidP="00EC13FD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511BC8" w:rsidRPr="00E0087E" w:rsidRDefault="00F25B10" w:rsidP="00F25B10">
      <w:pPr>
        <w:pStyle w:val="a3"/>
        <w:spacing w:after="120"/>
        <w:ind w:right="0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3"/>
        <w:gridCol w:w="867"/>
        <w:gridCol w:w="2313"/>
        <w:gridCol w:w="451"/>
        <w:gridCol w:w="934"/>
        <w:gridCol w:w="1270"/>
        <w:gridCol w:w="2662"/>
      </w:tblGrid>
      <w:tr w:rsidR="00A9796A" w:rsidTr="00EC13FD">
        <w:trPr>
          <w:trHeight w:val="20"/>
        </w:trPr>
        <w:tc>
          <w:tcPr>
            <w:tcW w:w="5000" w:type="pct"/>
            <w:gridSpan w:val="7"/>
          </w:tcPr>
          <w:p w:rsidR="00511BC8" w:rsidRDefault="00F25B10" w:rsidP="00F25B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A9796A" w:rsidRPr="00E0087E" w:rsidTr="00EC13FD">
        <w:trPr>
          <w:trHeight w:val="20"/>
        </w:trPr>
        <w:tc>
          <w:tcPr>
            <w:tcW w:w="2206" w:type="pct"/>
            <w:gridSpan w:val="3"/>
          </w:tcPr>
          <w:p w:rsidR="00511BC8" w:rsidRPr="00E0087E" w:rsidRDefault="00F25B10" w:rsidP="00EC13F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4"/>
          </w:tcPr>
          <w:p w:rsidR="00511BC8" w:rsidRPr="00E0087E" w:rsidRDefault="00F25B10" w:rsidP="00EC13FD">
            <w:pPr>
              <w:pStyle w:val="TableParagraph"/>
              <w:tabs>
                <w:tab w:val="left" w:pos="2085"/>
                <w:tab w:val="left" w:pos="4196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A9796A" w:rsidRPr="00E0087E" w:rsidTr="00EC13FD">
        <w:trPr>
          <w:trHeight w:val="20"/>
        </w:trPr>
        <w:tc>
          <w:tcPr>
            <w:tcW w:w="2206" w:type="pct"/>
            <w:gridSpan w:val="3"/>
          </w:tcPr>
          <w:p w:rsidR="00511BC8" w:rsidRPr="00E0087E" w:rsidRDefault="00F25B10" w:rsidP="00EC13FD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4"/>
          </w:tcPr>
          <w:p w:rsidR="00511BC8" w:rsidRPr="00E0087E" w:rsidRDefault="00F25B10" w:rsidP="00EC13FD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A9796A" w:rsidRPr="00E0087E" w:rsidTr="00EC13FD">
        <w:trPr>
          <w:trHeight w:val="20"/>
        </w:trPr>
        <w:tc>
          <w:tcPr>
            <w:tcW w:w="2206" w:type="pct"/>
            <w:gridSpan w:val="3"/>
          </w:tcPr>
          <w:p w:rsidR="00511BC8" w:rsidRDefault="00F25B10" w:rsidP="00EC13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4"/>
          </w:tcPr>
          <w:p w:rsidR="00511BC8" w:rsidRPr="00E0087E" w:rsidRDefault="00F25B10" w:rsidP="00EC13FD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A9796A" w:rsidTr="00EC13FD">
        <w:trPr>
          <w:trHeight w:val="20"/>
        </w:trPr>
        <w:tc>
          <w:tcPr>
            <w:tcW w:w="2206" w:type="pct"/>
            <w:gridSpan w:val="3"/>
          </w:tcPr>
          <w:p w:rsidR="00511BC8" w:rsidRDefault="00F25B10" w:rsidP="00EC13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4"/>
          </w:tcPr>
          <w:p w:rsidR="00511BC8" w:rsidRDefault="00F25B10" w:rsidP="00EC13F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A9796A" w:rsidTr="00EC13FD">
        <w:trPr>
          <w:trHeight w:val="20"/>
        </w:trPr>
        <w:tc>
          <w:tcPr>
            <w:tcW w:w="2206" w:type="pct"/>
            <w:gridSpan w:val="3"/>
          </w:tcPr>
          <w:p w:rsidR="00511BC8" w:rsidRDefault="00F25B10" w:rsidP="00EC13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4"/>
          </w:tcPr>
          <w:p w:rsidR="00511BC8" w:rsidRDefault="00F25B10" w:rsidP="00EC13F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A9796A" w:rsidTr="00EC13FD">
        <w:trPr>
          <w:trHeight w:val="20"/>
        </w:trPr>
        <w:tc>
          <w:tcPr>
            <w:tcW w:w="2206" w:type="pct"/>
            <w:gridSpan w:val="3"/>
          </w:tcPr>
          <w:p w:rsidR="00511BC8" w:rsidRPr="00E0087E" w:rsidRDefault="00F25B10" w:rsidP="00EC13FD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4"/>
          </w:tcPr>
          <w:p w:rsidR="00511BC8" w:rsidRDefault="00F25B10" w:rsidP="00EC13F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A9796A" w:rsidRPr="00E0087E" w:rsidTr="00EC13FD">
        <w:trPr>
          <w:trHeight w:val="20"/>
        </w:trPr>
        <w:tc>
          <w:tcPr>
            <w:tcW w:w="2206" w:type="pct"/>
            <w:gridSpan w:val="3"/>
          </w:tcPr>
          <w:p w:rsidR="00511BC8" w:rsidRPr="00E0087E" w:rsidRDefault="00F25B10" w:rsidP="00EC13FD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4"/>
          </w:tcPr>
          <w:p w:rsidR="00EC13FD" w:rsidRPr="00E0087E" w:rsidRDefault="00E0087E" w:rsidP="00EC13FD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 w:rsidR="00F25B10">
                <w:rPr>
                  <w:b/>
                  <w:sz w:val="24"/>
                  <w:u w:val="thick"/>
                  <w:lang w:val="en-US"/>
                </w:rPr>
                <w:t>http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://</w:t>
              </w:r>
              <w:r w:rsidR="00F25B10">
                <w:rPr>
                  <w:b/>
                  <w:sz w:val="24"/>
                  <w:u w:val="thick"/>
                  <w:lang w:val="en-US"/>
                </w:rPr>
                <w:t>www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.</w:t>
              </w:r>
              <w:r w:rsidR="00F25B10">
                <w:rPr>
                  <w:b/>
                  <w:sz w:val="24"/>
                  <w:u w:val="thick"/>
                  <w:lang w:val="en-US"/>
                </w:rPr>
                <w:t>mrsk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-</w:t>
              </w:r>
              <w:r w:rsidR="00F25B10">
                <w:rPr>
                  <w:b/>
                  <w:sz w:val="24"/>
                  <w:u w:val="thick"/>
                  <w:lang w:val="en-US"/>
                </w:rPr>
                <w:t>yuga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.</w:t>
              </w:r>
              <w:r w:rsidR="00F25B10"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="00F25B10" w:rsidRPr="00E0087E">
              <w:rPr>
                <w:b/>
                <w:sz w:val="24"/>
                <w:lang w:val="en-US"/>
              </w:rPr>
              <w:t xml:space="preserve"> </w:t>
            </w:r>
          </w:p>
          <w:p w:rsidR="00511BC8" w:rsidRPr="00E0087E" w:rsidRDefault="00E0087E" w:rsidP="00EC13FD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9" w:history="1">
              <w:r w:rsidR="00F25B10">
                <w:rPr>
                  <w:b/>
                  <w:sz w:val="24"/>
                  <w:u w:val="thick"/>
                  <w:lang w:val="en-US"/>
                </w:rPr>
                <w:t>http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://</w:t>
              </w:r>
              <w:r w:rsidR="00F25B10">
                <w:rPr>
                  <w:b/>
                  <w:sz w:val="24"/>
                  <w:u w:val="thick"/>
                  <w:lang w:val="en-US"/>
                </w:rPr>
                <w:t>www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.</w:t>
              </w:r>
              <w:r w:rsidR="00F25B10">
                <w:rPr>
                  <w:b/>
                  <w:sz w:val="24"/>
                  <w:u w:val="thick"/>
                  <w:lang w:val="en-US"/>
                </w:rPr>
                <w:t>e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-</w:t>
              </w:r>
            </w:hyperlink>
            <w:hyperlink r:id="rId10" w:history="1">
              <w:r w:rsidR="00F25B10" w:rsidRPr="00EC13FD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.</w:t>
              </w:r>
              <w:r w:rsidR="00F25B10" w:rsidRPr="00EC13FD">
                <w:rPr>
                  <w:b/>
                  <w:sz w:val="24"/>
                  <w:u w:val="thick"/>
                  <w:lang w:val="en-US"/>
                </w:rPr>
                <w:t>ru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/</w:t>
              </w:r>
              <w:r w:rsidR="00F25B10" w:rsidRPr="00EC13FD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/</w:t>
              </w:r>
              <w:r w:rsidR="00F25B10" w:rsidRPr="00EC13FD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.</w:t>
              </w:r>
              <w:r w:rsidR="00F25B10" w:rsidRPr="00EC13FD">
                <w:rPr>
                  <w:b/>
                  <w:sz w:val="24"/>
                  <w:u w:val="thick"/>
                  <w:lang w:val="en-US"/>
                </w:rPr>
                <w:t>aspx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?</w:t>
              </w:r>
              <w:r w:rsidR="00F25B10" w:rsidRPr="00EC13FD">
                <w:rPr>
                  <w:b/>
                  <w:sz w:val="24"/>
                  <w:u w:val="thick"/>
                  <w:lang w:val="en-US"/>
                </w:rPr>
                <w:t>id</w:t>
              </w:r>
              <w:r w:rsidR="00F25B10" w:rsidRPr="00E0087E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A9796A" w:rsidTr="00EC13FD">
        <w:trPr>
          <w:trHeight w:val="20"/>
        </w:trPr>
        <w:tc>
          <w:tcPr>
            <w:tcW w:w="2206" w:type="pct"/>
            <w:gridSpan w:val="3"/>
          </w:tcPr>
          <w:p w:rsidR="00511BC8" w:rsidRPr="00E0087E" w:rsidRDefault="00F25B10" w:rsidP="00EC13FD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794" w:type="pct"/>
            <w:gridSpan w:val="4"/>
            <w:vAlign w:val="center"/>
          </w:tcPr>
          <w:p w:rsidR="00511BC8" w:rsidRDefault="00F25B10" w:rsidP="00EC13F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February 4, 2019</w:t>
            </w:r>
          </w:p>
        </w:tc>
      </w:tr>
      <w:tr w:rsidR="00A9796A" w:rsidTr="00EC13FD">
        <w:trPr>
          <w:trHeight w:val="20"/>
        </w:trPr>
        <w:tc>
          <w:tcPr>
            <w:tcW w:w="5000" w:type="pct"/>
            <w:gridSpan w:val="7"/>
          </w:tcPr>
          <w:p w:rsidR="00511BC8" w:rsidRDefault="00F25B10" w:rsidP="00EC13F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A9796A" w:rsidTr="00EC13FD">
        <w:trPr>
          <w:trHeight w:val="20"/>
        </w:trPr>
        <w:tc>
          <w:tcPr>
            <w:tcW w:w="5000" w:type="pct"/>
            <w:gridSpan w:val="7"/>
          </w:tcPr>
          <w:p w:rsidR="00511BC8" w:rsidRPr="00E0087E" w:rsidRDefault="00F25B10" w:rsidP="00EC13FD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:rsidR="00511BC8" w:rsidRPr="00E0087E" w:rsidRDefault="00E0087E" w:rsidP="00EC13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BC8" w:rsidRPr="00E0087E" w:rsidRDefault="00F25B10" w:rsidP="00EC13FD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Voting results:</w:t>
            </w:r>
          </w:p>
          <w:p w:rsidR="00511BC8" w:rsidRPr="00E0087E" w:rsidRDefault="00F25B10" w:rsidP="00EC13FD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1 of the </w:t>
            </w:r>
            <w:r>
              <w:rPr>
                <w:sz w:val="24"/>
                <w:lang w:val="en-US"/>
              </w:rPr>
              <w:t>agenda:</w:t>
            </w:r>
          </w:p>
          <w:p w:rsidR="00511BC8" w:rsidRPr="00E0087E" w:rsidRDefault="00F25B10" w:rsidP="00EC13FD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:rsidR="00511BC8" w:rsidRPr="00E0087E" w:rsidRDefault="00F25B10" w:rsidP="00EC13FD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:rsidR="00511BC8" w:rsidRDefault="00F25B10" w:rsidP="00EC13F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1 vote.</w:t>
            </w:r>
          </w:p>
        </w:tc>
      </w:tr>
      <w:tr w:rsidR="00A9796A" w:rsidRPr="00E0087E" w:rsidTr="00EC13FD">
        <w:trPr>
          <w:trHeight w:val="20"/>
        </w:trPr>
        <w:tc>
          <w:tcPr>
            <w:tcW w:w="5000" w:type="pct"/>
            <w:gridSpan w:val="7"/>
          </w:tcPr>
          <w:p w:rsidR="00511BC8" w:rsidRPr="00E0087E" w:rsidRDefault="00F25B10" w:rsidP="00EC13FD">
            <w:pPr>
              <w:pStyle w:val="TableParagraph"/>
              <w:ind w:left="0" w:firstLine="28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"On approval of the cost estimates of IDGC of the South, PJSC for the Q1 2019".</w:t>
            </w:r>
          </w:p>
        </w:tc>
      </w:tr>
      <w:tr w:rsidR="00A9796A" w:rsidRPr="00E0087E" w:rsidTr="00EC13FD">
        <w:trPr>
          <w:trHeight w:val="20"/>
        </w:trPr>
        <w:tc>
          <w:tcPr>
            <w:tcW w:w="5000" w:type="pct"/>
            <w:gridSpan w:val="7"/>
          </w:tcPr>
          <w:p w:rsidR="00511BC8" w:rsidRPr="00E0087E" w:rsidRDefault="00F25B10" w:rsidP="00EC13FD">
            <w:pPr>
              <w:pStyle w:val="TableParagraph"/>
              <w:ind w:left="0" w:firstLine="28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:rsidR="00511BC8" w:rsidRPr="00E0087E" w:rsidRDefault="00F25B10" w:rsidP="00EC13FD">
            <w:pPr>
              <w:pStyle w:val="TableParagraph"/>
              <w:ind w:left="0" w:firstLine="28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 the cost estimate of IDGC of the South, PJSC for the Q1 2019 in accordance with Annex 1 to this resolution of the Company's Board of Directors.</w:t>
            </w:r>
          </w:p>
        </w:tc>
      </w:tr>
      <w:tr w:rsidR="00A9796A" w:rsidRPr="00E0087E" w:rsidTr="00EC13FD">
        <w:trPr>
          <w:trHeight w:val="20"/>
        </w:trPr>
        <w:tc>
          <w:tcPr>
            <w:tcW w:w="5000" w:type="pct"/>
            <w:gridSpan w:val="7"/>
          </w:tcPr>
          <w:p w:rsidR="00511BC8" w:rsidRPr="00E0087E" w:rsidRDefault="00F25B10" w:rsidP="00F25B10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January 31, 2019.</w:t>
            </w:r>
          </w:p>
          <w:p w:rsidR="00511BC8" w:rsidRPr="00E0087E" w:rsidRDefault="00F25B10" w:rsidP="00F25B10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February 4, 2019, Minutes No. 298/2019.</w:t>
            </w:r>
          </w:p>
        </w:tc>
      </w:tr>
      <w:tr w:rsidR="00A9796A" w:rsidTr="00D570B5">
        <w:trPr>
          <w:trHeight w:val="275"/>
        </w:trPr>
        <w:tc>
          <w:tcPr>
            <w:tcW w:w="5000" w:type="pct"/>
            <w:gridSpan w:val="7"/>
          </w:tcPr>
          <w:p w:rsidR="00EC13FD" w:rsidRDefault="00F25B10" w:rsidP="00D570B5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A9796A" w:rsidTr="00D570B5">
        <w:trPr>
          <w:trHeight w:val="56"/>
        </w:trPr>
        <w:tc>
          <w:tcPr>
            <w:tcW w:w="2951" w:type="pct"/>
            <w:gridSpan w:val="5"/>
            <w:vMerge w:val="restart"/>
            <w:tcBorders>
              <w:bottom w:val="nil"/>
              <w:right w:val="nil"/>
            </w:tcBorders>
          </w:tcPr>
          <w:p w:rsidR="00EC13FD" w:rsidRPr="00E0087E" w:rsidRDefault="00F25B10" w:rsidP="00D570B5">
            <w:pPr>
              <w:pStyle w:val="TableParagraph"/>
              <w:tabs>
                <w:tab w:val="left" w:pos="449"/>
              </w:tabs>
              <w:spacing w:line="261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(power of attorney No. 86-19 dated January 1, 2019)</w:t>
            </w:r>
          </w:p>
          <w:p w:rsidR="00EC13FD" w:rsidRPr="00E0087E" w:rsidRDefault="00E0087E" w:rsidP="00D570B5">
            <w:pPr>
              <w:pStyle w:val="TableParagraph"/>
              <w:tabs>
                <w:tab w:val="left" w:pos="449"/>
              </w:tabs>
              <w:ind w:left="0"/>
              <w:rPr>
                <w:sz w:val="10"/>
                <w:lang w:val="en-US"/>
              </w:rPr>
            </w:pP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nil"/>
            </w:tcBorders>
          </w:tcPr>
          <w:p w:rsidR="00EC13FD" w:rsidRPr="00E0087E" w:rsidRDefault="00E0087E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  <w:lang w:val="en-US"/>
              </w:rPr>
            </w:pPr>
          </w:p>
        </w:tc>
        <w:tc>
          <w:tcPr>
            <w:tcW w:w="1381" w:type="pct"/>
            <w:tcBorders>
              <w:left w:val="nil"/>
              <w:bottom w:val="nil"/>
            </w:tcBorders>
          </w:tcPr>
          <w:p w:rsidR="00EC13FD" w:rsidRDefault="00F25B10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A9796A" w:rsidTr="00D570B5">
        <w:trPr>
          <w:trHeight w:val="183"/>
        </w:trPr>
        <w:tc>
          <w:tcPr>
            <w:tcW w:w="2951" w:type="pct"/>
            <w:gridSpan w:val="5"/>
            <w:vMerge/>
            <w:tcBorders>
              <w:top w:val="nil"/>
              <w:right w:val="nil"/>
            </w:tcBorders>
          </w:tcPr>
          <w:p w:rsidR="00EC13FD" w:rsidRDefault="00E0087E" w:rsidP="00EC13FD">
            <w:pPr>
              <w:pStyle w:val="TableParagraph"/>
              <w:numPr>
                <w:ilvl w:val="1"/>
                <w:numId w:val="2"/>
              </w:numPr>
              <w:tabs>
                <w:tab w:val="left" w:pos="449"/>
              </w:tabs>
              <w:spacing w:line="261" w:lineRule="exact"/>
              <w:ind w:left="0" w:firstLine="0"/>
              <w:rPr>
                <w:sz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EC13FD" w:rsidRDefault="00F25B10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(signature)</w:t>
            </w:r>
          </w:p>
          <w:p w:rsidR="00EC13FD" w:rsidRDefault="00E0087E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  <w:r w:rsidRPr="00E0087E">
              <w:rPr>
                <w:sz w:val="24"/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381" w:type="pct"/>
            <w:tcBorders>
              <w:top w:val="nil"/>
              <w:left w:val="nil"/>
            </w:tcBorders>
          </w:tcPr>
          <w:p w:rsidR="00EC13FD" w:rsidRDefault="00E0087E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</w:p>
        </w:tc>
      </w:tr>
      <w:tr w:rsidR="00A9796A" w:rsidTr="00D570B5">
        <w:trPr>
          <w:trHeight w:val="277"/>
        </w:trPr>
        <w:tc>
          <w:tcPr>
            <w:tcW w:w="665" w:type="pct"/>
            <w:tcBorders>
              <w:top w:val="nil"/>
              <w:right w:val="nil"/>
            </w:tcBorders>
          </w:tcPr>
          <w:p w:rsidR="00EC13FD" w:rsidRDefault="00F25B10" w:rsidP="00D570B5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Date: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EC13FD" w:rsidRDefault="00F25B10" w:rsidP="00EC13FD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8B78BA">
              <w:rPr>
                <w:sz w:val="24"/>
                <w:u w:val="single"/>
                <w:lang w:val="en-US"/>
              </w:rPr>
              <w:t>February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right w:val="nil"/>
            </w:tcBorders>
          </w:tcPr>
          <w:p w:rsidR="00EC13FD" w:rsidRDefault="00F25B10" w:rsidP="008B78BA">
            <w:pPr>
              <w:pStyle w:val="TableParagraph"/>
              <w:spacing w:after="120" w:line="258" w:lineRule="exact"/>
              <w:ind w:left="0"/>
              <w:rPr>
                <w:sz w:val="24"/>
              </w:rPr>
            </w:pPr>
            <w:r w:rsidRPr="008B78BA">
              <w:rPr>
                <w:sz w:val="24"/>
                <w:u w:val="single"/>
                <w:lang w:val="en-US"/>
              </w:rPr>
              <w:t xml:space="preserve">"04", </w:t>
            </w:r>
            <w:r>
              <w:rPr>
                <w:sz w:val="24"/>
                <w:lang w:val="en-US"/>
              </w:rPr>
              <w:t>20</w:t>
            </w:r>
            <w:r w:rsidRPr="008B78BA">
              <w:rPr>
                <w:sz w:val="24"/>
                <w:u w:val="single"/>
                <w:lang w:val="en-US"/>
              </w:rPr>
              <w:t>19</w:t>
            </w:r>
          </w:p>
        </w:tc>
        <w:tc>
          <w:tcPr>
            <w:tcW w:w="2545" w:type="pct"/>
            <w:gridSpan w:val="3"/>
            <w:tcBorders>
              <w:top w:val="nil"/>
              <w:left w:val="nil"/>
            </w:tcBorders>
          </w:tcPr>
          <w:p w:rsidR="00EC13FD" w:rsidRDefault="00E0087E" w:rsidP="00D570B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C13FD" w:rsidRDefault="00E0087E" w:rsidP="00EC13FD"/>
    <w:sectPr w:rsidR="00EC13FD" w:rsidSect="00EC13FD">
      <w:headerReference w:type="default" r:id="rId11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58" w:rsidRDefault="00F25B10">
      <w:r>
        <w:separator/>
      </w:r>
    </w:p>
  </w:endnote>
  <w:endnote w:type="continuationSeparator" w:id="0">
    <w:p w:rsidR="00A50158" w:rsidRDefault="00F2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58" w:rsidRDefault="00F25B10">
      <w:r>
        <w:separator/>
      </w:r>
    </w:p>
  </w:footnote>
  <w:footnote w:type="continuationSeparator" w:id="0">
    <w:p w:rsidR="00A50158" w:rsidRDefault="00F2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FD" w:rsidRDefault="00F25B10" w:rsidP="00EC13F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87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A73"/>
    <w:multiLevelType w:val="multilevel"/>
    <w:tmpl w:val="3AC4FAAA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8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1BF117F3"/>
    <w:multiLevelType w:val="multilevel"/>
    <w:tmpl w:val="F4C00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796A"/>
    <w:rsid w:val="00A50158"/>
    <w:rsid w:val="00A9796A"/>
    <w:rsid w:val="00E0087E"/>
    <w:rsid w:val="00F2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B0728-891A-43C2-8B4D-F977A1CB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BC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511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BC8"/>
    <w:pPr>
      <w:ind w:right="60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11BC8"/>
  </w:style>
  <w:style w:type="paragraph" w:customStyle="1" w:styleId="TableParagraph">
    <w:name w:val="Table Paragraph"/>
    <w:basedOn w:val="a"/>
    <w:uiPriority w:val="1"/>
    <w:qFormat/>
    <w:rsid w:val="00511BC8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EC1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3F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C1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3F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1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809C9-3475-4A69-9077-85D9A94E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5</cp:revision>
  <dcterms:created xsi:type="dcterms:W3CDTF">2019-12-28T11:09:00Z</dcterms:created>
  <dcterms:modified xsi:type="dcterms:W3CDTF">2020-01-20T13:17:00Z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2019-12-28T00:00:00Z</vt:filetime>
  </property>
</Properties>
</file>